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B0E0" w14:textId="50974F65" w:rsidR="006416F4" w:rsidRPr="00634CB1" w:rsidRDefault="00A926E6" w:rsidP="00A926E6">
      <w:pPr>
        <w:rPr>
          <w:rFonts w:ascii="Montserrat" w:hAnsi="Montserrat"/>
          <w:b/>
          <w:bCs/>
          <w:sz w:val="28"/>
          <w:szCs w:val="28"/>
        </w:rPr>
      </w:pPr>
      <w:r w:rsidRPr="00634CB1">
        <w:rPr>
          <w:rFonts w:ascii="Montserrat" w:hAnsi="Montserrat"/>
          <w:b/>
          <w:bCs/>
          <w:sz w:val="28"/>
          <w:szCs w:val="28"/>
        </w:rPr>
        <w:t>Guiding Questions for Planning, Revising, and Refining a Learning and Teaching Story</w:t>
      </w:r>
    </w:p>
    <w:p w14:paraId="2B21EB41" w14:textId="68CC673C" w:rsidR="00A926E6" w:rsidRPr="006416F4" w:rsidRDefault="00A926E6" w:rsidP="006416F4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6416F4">
        <w:rPr>
          <w:rFonts w:ascii="Bembo Std" w:hAnsi="Bembo Std"/>
        </w:rPr>
        <w:t xml:space="preserve">What is your story about? </w:t>
      </w:r>
    </w:p>
    <w:p w14:paraId="4F4AF8B3" w14:textId="77777777" w:rsidR="00A926E6" w:rsidRPr="00634CB1" w:rsidRDefault="00A926E6" w:rsidP="00A926E6">
      <w:pPr>
        <w:rPr>
          <w:rFonts w:ascii="Bembo Std" w:hAnsi="Bembo Std"/>
        </w:rPr>
      </w:pPr>
    </w:p>
    <w:p w14:paraId="0A33CDF0" w14:textId="77777777" w:rsidR="00A926E6" w:rsidRPr="00634CB1" w:rsidRDefault="00A926E6" w:rsidP="00A926E6">
      <w:pPr>
        <w:rPr>
          <w:rFonts w:ascii="Bembo Std" w:hAnsi="Bembo Std"/>
        </w:rPr>
      </w:pPr>
    </w:p>
    <w:p w14:paraId="4593310D" w14:textId="6C47EA8E" w:rsidR="00A926E6" w:rsidRPr="00634CB1" w:rsidRDefault="00A926E6" w:rsidP="00634CB1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634CB1">
        <w:rPr>
          <w:rFonts w:ascii="Bembo Std" w:hAnsi="Bembo Std"/>
        </w:rPr>
        <w:t>When and where does your story take place (context)?</w:t>
      </w:r>
    </w:p>
    <w:p w14:paraId="3ACDAA6C" w14:textId="77777777" w:rsidR="00A926E6" w:rsidRPr="00634CB1" w:rsidRDefault="00A926E6" w:rsidP="00A926E6">
      <w:pPr>
        <w:rPr>
          <w:rFonts w:ascii="Bembo Std" w:hAnsi="Bembo Std"/>
        </w:rPr>
      </w:pPr>
    </w:p>
    <w:p w14:paraId="7F0FBDE2" w14:textId="77777777" w:rsidR="00A926E6" w:rsidRPr="00634CB1" w:rsidRDefault="00A926E6" w:rsidP="00A926E6">
      <w:pPr>
        <w:rPr>
          <w:rFonts w:ascii="Bembo Std" w:hAnsi="Bembo Std"/>
        </w:rPr>
      </w:pPr>
    </w:p>
    <w:p w14:paraId="19F48057" w14:textId="2E622548" w:rsidR="00A926E6" w:rsidRPr="00634CB1" w:rsidRDefault="00A926E6" w:rsidP="00634CB1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634CB1">
        <w:rPr>
          <w:rFonts w:ascii="Bembo Std" w:hAnsi="Bembo Std"/>
        </w:rPr>
        <w:t>Who are the people in your story?</w:t>
      </w:r>
    </w:p>
    <w:p w14:paraId="53EC392F" w14:textId="77777777" w:rsidR="00A926E6" w:rsidRPr="00634CB1" w:rsidRDefault="00A926E6" w:rsidP="00A926E6">
      <w:pPr>
        <w:rPr>
          <w:rFonts w:ascii="Bembo Std" w:hAnsi="Bembo Std"/>
        </w:rPr>
      </w:pPr>
    </w:p>
    <w:p w14:paraId="7D39E0A7" w14:textId="77777777" w:rsidR="00A926E6" w:rsidRPr="00634CB1" w:rsidRDefault="00A926E6" w:rsidP="00A926E6">
      <w:pPr>
        <w:rPr>
          <w:rFonts w:ascii="Bembo Std" w:hAnsi="Bembo Std"/>
        </w:rPr>
      </w:pPr>
    </w:p>
    <w:p w14:paraId="306C5650" w14:textId="26EEC92E" w:rsidR="00A926E6" w:rsidRPr="00634CB1" w:rsidRDefault="00A926E6" w:rsidP="00634CB1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634CB1">
        <w:rPr>
          <w:rFonts w:ascii="Bembo Std" w:hAnsi="Bembo Std"/>
        </w:rPr>
        <w:t xml:space="preserve">What happens first in your story, and </w:t>
      </w:r>
      <w:r w:rsidR="00934A6D">
        <w:rPr>
          <w:rFonts w:ascii="Bembo Std" w:hAnsi="Bembo Std"/>
        </w:rPr>
        <w:t xml:space="preserve">then </w:t>
      </w:r>
      <w:r w:rsidRPr="00634CB1">
        <w:rPr>
          <w:rFonts w:ascii="Bembo Std" w:hAnsi="Bembo Std"/>
        </w:rPr>
        <w:t xml:space="preserve">what happens next? </w:t>
      </w:r>
    </w:p>
    <w:p w14:paraId="4738076A" w14:textId="77777777" w:rsidR="00A926E6" w:rsidRPr="00634CB1" w:rsidRDefault="00A926E6" w:rsidP="00A926E6">
      <w:pPr>
        <w:rPr>
          <w:rFonts w:ascii="Bembo Std" w:hAnsi="Bembo Std"/>
        </w:rPr>
      </w:pPr>
    </w:p>
    <w:p w14:paraId="64CEE1DE" w14:textId="77777777" w:rsidR="00A926E6" w:rsidRPr="00634CB1" w:rsidRDefault="00A926E6" w:rsidP="00A926E6">
      <w:pPr>
        <w:rPr>
          <w:rFonts w:ascii="Bembo Std" w:hAnsi="Bembo Std"/>
        </w:rPr>
      </w:pPr>
    </w:p>
    <w:p w14:paraId="6FBBE7B3" w14:textId="08BDB8B6" w:rsidR="00A926E6" w:rsidRPr="00634CB1" w:rsidRDefault="00A926E6" w:rsidP="00634CB1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634CB1">
        <w:rPr>
          <w:rFonts w:ascii="Bembo Std" w:hAnsi="Bembo Std"/>
        </w:rPr>
        <w:t>How did the people involved, including yourself, react or respond?</w:t>
      </w:r>
    </w:p>
    <w:p w14:paraId="7AD155C8" w14:textId="77777777" w:rsidR="00A926E6" w:rsidRPr="00634CB1" w:rsidRDefault="00A926E6" w:rsidP="00A926E6">
      <w:pPr>
        <w:rPr>
          <w:rFonts w:ascii="Bembo Std" w:hAnsi="Bembo Std"/>
        </w:rPr>
      </w:pPr>
    </w:p>
    <w:p w14:paraId="4BD4DDAE" w14:textId="77777777" w:rsidR="00A926E6" w:rsidRPr="00634CB1" w:rsidRDefault="00A926E6" w:rsidP="00A926E6">
      <w:pPr>
        <w:rPr>
          <w:rFonts w:ascii="Bembo Std" w:hAnsi="Bembo Std"/>
        </w:rPr>
      </w:pPr>
    </w:p>
    <w:p w14:paraId="40493826" w14:textId="51B41E42" w:rsidR="00A926E6" w:rsidRPr="00634CB1" w:rsidRDefault="00A926E6" w:rsidP="00634CB1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634CB1">
        <w:rPr>
          <w:rFonts w:ascii="Bembo Std" w:hAnsi="Bembo Std"/>
        </w:rPr>
        <w:t>Why are you sharing this story? What is the message you would like readers to hear?</w:t>
      </w:r>
    </w:p>
    <w:p w14:paraId="4A9038A5" w14:textId="77777777" w:rsidR="00A926E6" w:rsidRPr="00634CB1" w:rsidRDefault="00A926E6" w:rsidP="00A926E6">
      <w:pPr>
        <w:rPr>
          <w:rFonts w:ascii="Bembo Std" w:hAnsi="Bembo Std"/>
        </w:rPr>
      </w:pPr>
    </w:p>
    <w:p w14:paraId="19D9E7E3" w14:textId="77777777" w:rsidR="00A926E6" w:rsidRPr="00634CB1" w:rsidRDefault="00A926E6" w:rsidP="00A926E6">
      <w:pPr>
        <w:rPr>
          <w:rFonts w:ascii="Bembo Std" w:hAnsi="Bembo Std"/>
        </w:rPr>
      </w:pPr>
    </w:p>
    <w:p w14:paraId="57A1B00D" w14:textId="625031A0" w:rsidR="00A926E6" w:rsidRPr="00634CB1" w:rsidRDefault="00A926E6" w:rsidP="00634CB1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634CB1">
        <w:rPr>
          <w:rFonts w:ascii="Bembo Std" w:hAnsi="Bembo Std"/>
        </w:rPr>
        <w:t>How will you end your story?</w:t>
      </w:r>
    </w:p>
    <w:p w14:paraId="70EBD297" w14:textId="77777777" w:rsidR="00A926E6" w:rsidRPr="00634CB1" w:rsidRDefault="00A926E6" w:rsidP="00A926E6">
      <w:pPr>
        <w:rPr>
          <w:rFonts w:ascii="Bembo Std" w:hAnsi="Bembo Std"/>
        </w:rPr>
      </w:pPr>
    </w:p>
    <w:p w14:paraId="21FACBF7" w14:textId="77777777" w:rsidR="00A926E6" w:rsidRPr="00634CB1" w:rsidRDefault="00A926E6" w:rsidP="00A926E6">
      <w:pPr>
        <w:rPr>
          <w:rFonts w:ascii="Bembo Std" w:hAnsi="Bembo Std"/>
        </w:rPr>
      </w:pPr>
    </w:p>
    <w:p w14:paraId="2D6F85CB" w14:textId="77777777" w:rsidR="00A926E6" w:rsidRPr="00634CB1" w:rsidRDefault="00A926E6" w:rsidP="00A926E6">
      <w:pPr>
        <w:rPr>
          <w:rFonts w:ascii="Bembo Std" w:hAnsi="Bembo Std"/>
        </w:rPr>
      </w:pPr>
    </w:p>
    <w:p w14:paraId="007305AE" w14:textId="77777777" w:rsidR="00634CB1" w:rsidRDefault="00634CB1">
      <w:pPr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375986DD" w14:textId="77777777" w:rsidR="00634CB1" w:rsidRDefault="00634CB1">
      <w:pPr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5556E517" w14:textId="77777777" w:rsidR="00634CB1" w:rsidRDefault="00634CB1">
      <w:pPr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5D9B8F6C" w14:textId="77777777" w:rsidR="00634CB1" w:rsidRDefault="00634CB1">
      <w:pPr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sectPr w:rsidR="00634C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4CB02" w14:textId="77777777" w:rsidR="006416F4" w:rsidRDefault="006416F4" w:rsidP="006416F4">
      <w:pPr>
        <w:spacing w:after="0" w:line="240" w:lineRule="auto"/>
      </w:pPr>
      <w:r>
        <w:separator/>
      </w:r>
    </w:p>
  </w:endnote>
  <w:endnote w:type="continuationSeparator" w:id="0">
    <w:p w14:paraId="7F66F06D" w14:textId="77777777" w:rsidR="006416F4" w:rsidRDefault="006416F4" w:rsidP="0064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E27E8" w14:textId="5D503349" w:rsidR="006416F4" w:rsidRPr="006416F4" w:rsidRDefault="006416F4" w:rsidP="006416F4">
    <w:pPr>
      <w:rPr>
        <w:rFonts w:ascii="Bembo Std" w:hAnsi="Bembo Std"/>
      </w:rPr>
    </w:pPr>
    <w:r w:rsidRPr="00362909">
      <w:rPr>
        <w:rFonts w:ascii="Bembo Std" w:hAnsi="Bembo Std" w:cstheme="minorHAnsi"/>
        <w:iCs/>
        <w:color w:val="808080" w:themeColor="background1" w:themeShade="80"/>
        <w:sz w:val="20"/>
        <w:szCs w:val="20"/>
      </w:rPr>
      <w:t xml:space="preserve">From </w:t>
    </w:r>
    <w:r w:rsidRPr="00362909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Writing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362909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bout Learning and Teaching in Higher Education: Creating and Contributing to Scholarly Conversations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362909">
      <w:rPr>
        <w:rFonts w:ascii="Bembo Std" w:hAnsi="Bembo Std"/>
        <w:i/>
        <w:iCs/>
        <w:color w:val="808080" w:themeColor="background1" w:themeShade="80"/>
        <w:sz w:val="20"/>
        <w:szCs w:val="20"/>
      </w:rPr>
      <w:t>cross a Range of Genres</w:t>
    </w:r>
    <w:r w:rsidRPr="00362909">
      <w:rPr>
        <w:rFonts w:ascii="Bembo Std" w:hAnsi="Bembo Std"/>
        <w:color w:val="808080" w:themeColor="background1" w:themeShade="80"/>
        <w:sz w:val="20"/>
        <w:szCs w:val="20"/>
      </w:rPr>
      <w:t xml:space="preserve"> by Healey, Matthews, and Cook-Sather. Elon University Center for Engaged Learning, 20</w:t>
    </w:r>
    <w:r>
      <w:rPr>
        <w:rFonts w:ascii="Bembo Std" w:hAnsi="Bembo Std"/>
        <w:color w:val="808080" w:themeColor="background1" w:themeShade="80"/>
        <w:sz w:val="20"/>
        <w:szCs w:val="20"/>
      </w:rPr>
      <w:t>20</w:t>
    </w:r>
    <w:r w:rsidRPr="00362909">
      <w:rPr>
        <w:rFonts w:ascii="Bembo Std" w:hAnsi="Bembo Std"/>
        <w:color w:val="808080" w:themeColor="background1" w:themeShade="80"/>
        <w:sz w:val="20"/>
        <w:szCs w:val="20"/>
      </w:rPr>
      <w:t xml:space="preserve">. </w:t>
    </w:r>
    <w:hyperlink r:id="rId1" w:history="1">
      <w:r w:rsidRPr="006416F4">
        <w:rPr>
          <w:rStyle w:val="Hyperlink"/>
          <w:rFonts w:ascii="Bembo Std" w:hAnsi="Bembo Std"/>
          <w:sz w:val="20"/>
          <w:szCs w:val="20"/>
        </w:rPr>
        <w:t>https://doi.org/10.36284/celelon.oa3</w:t>
      </w:r>
    </w:hyperlink>
    <w:r>
      <w:rPr>
        <w:rFonts w:ascii="Bembo Std" w:hAnsi="Bembo Std"/>
        <w:color w:val="808080" w:themeColor="background1" w:themeShade="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CAF8B" w14:textId="77777777" w:rsidR="006416F4" w:rsidRDefault="006416F4" w:rsidP="006416F4">
      <w:pPr>
        <w:spacing w:after="0" w:line="240" w:lineRule="auto"/>
      </w:pPr>
      <w:r>
        <w:separator/>
      </w:r>
    </w:p>
  </w:footnote>
  <w:footnote w:type="continuationSeparator" w:id="0">
    <w:p w14:paraId="4C4A176A" w14:textId="77777777" w:rsidR="006416F4" w:rsidRDefault="006416F4" w:rsidP="00641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40909"/>
    <w:multiLevelType w:val="hybridMultilevel"/>
    <w:tmpl w:val="0A80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E6"/>
    <w:rsid w:val="00111688"/>
    <w:rsid w:val="00634CB1"/>
    <w:rsid w:val="006416F4"/>
    <w:rsid w:val="00934A6D"/>
    <w:rsid w:val="00A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90C2"/>
  <w15:chartTrackingRefBased/>
  <w15:docId w15:val="{A00CFB03-1894-489F-B280-C757C48F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C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F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16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6F4"/>
  </w:style>
  <w:style w:type="paragraph" w:styleId="Footer">
    <w:name w:val="footer"/>
    <w:basedOn w:val="Normal"/>
    <w:link w:val="FooterChar"/>
    <w:uiPriority w:val="99"/>
    <w:unhideWhenUsed/>
    <w:rsid w:val="0064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6284/celelon.o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Foster</dc:creator>
  <cp:keywords/>
  <dc:description/>
  <cp:lastModifiedBy>Jennie Goforth</cp:lastModifiedBy>
  <cp:revision>5</cp:revision>
  <dcterms:created xsi:type="dcterms:W3CDTF">2020-04-27T14:14:00Z</dcterms:created>
  <dcterms:modified xsi:type="dcterms:W3CDTF">2020-06-01T19:53:00Z</dcterms:modified>
</cp:coreProperties>
</file>